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CAC2F" w14:textId="37631638" w:rsidR="00D41B94" w:rsidRDefault="6537D1DB" w:rsidP="6537D1DB">
      <w:pPr>
        <w:pStyle w:val="Titolo"/>
        <w:pBdr>
          <w:top w:val="single" w:sz="8" w:space="0" w:color="000000"/>
          <w:left w:val="single" w:sz="8" w:space="0" w:color="000000"/>
          <w:bottom w:val="single" w:sz="8" w:space="0" w:color="000000"/>
          <w:right w:val="single" w:sz="8" w:space="0" w:color="000000"/>
        </w:pBdr>
        <w:jc w:val="center"/>
      </w:pPr>
      <w:r w:rsidRPr="6537D1DB">
        <w:rPr>
          <w:rFonts w:ascii="Comic Sans MS" w:eastAsia="Comic Sans MS" w:hAnsi="Comic Sans MS" w:cs="Comic Sans MS"/>
          <w:b/>
          <w:bCs/>
          <w:color w:val="FF0000"/>
          <w:sz w:val="26"/>
          <w:szCs w:val="26"/>
        </w:rPr>
        <w:t>Settimana verde 202</w:t>
      </w:r>
      <w:r w:rsidR="001A6F64">
        <w:rPr>
          <w:rFonts w:ascii="Comic Sans MS" w:eastAsia="Comic Sans MS" w:hAnsi="Comic Sans MS" w:cs="Comic Sans MS"/>
          <w:b/>
          <w:bCs/>
          <w:color w:val="FF0000"/>
          <w:sz w:val="26"/>
          <w:szCs w:val="26"/>
        </w:rPr>
        <w:t>5</w:t>
      </w:r>
      <w:r w:rsidRPr="6537D1DB">
        <w:rPr>
          <w:rFonts w:ascii="Comic Sans MS" w:eastAsia="Comic Sans MS" w:hAnsi="Comic Sans MS" w:cs="Comic Sans MS"/>
          <w:b/>
          <w:bCs/>
          <w:color w:val="FF0000"/>
          <w:sz w:val="26"/>
          <w:szCs w:val="26"/>
        </w:rPr>
        <w:t xml:space="preserve"> </w:t>
      </w:r>
    </w:p>
    <w:p w14:paraId="3658223A" w14:textId="24A5644B" w:rsidR="00D41B94" w:rsidRDefault="6537D1DB" w:rsidP="6537D1DB">
      <w:pPr>
        <w:pStyle w:val="Titolo"/>
        <w:pBdr>
          <w:top w:val="single" w:sz="8" w:space="0" w:color="000000"/>
          <w:left w:val="single" w:sz="8" w:space="0" w:color="000000"/>
          <w:bottom w:val="single" w:sz="8" w:space="0" w:color="000000"/>
          <w:right w:val="single" w:sz="8" w:space="0" w:color="000000"/>
        </w:pBdr>
        <w:jc w:val="center"/>
      </w:pPr>
      <w:r w:rsidRPr="6537D1DB">
        <w:rPr>
          <w:rFonts w:ascii="Comic Sans MS" w:eastAsia="Comic Sans MS" w:hAnsi="Comic Sans MS" w:cs="Comic Sans MS"/>
          <w:b/>
          <w:bCs/>
          <w:color w:val="FF0000"/>
          <w:sz w:val="26"/>
          <w:szCs w:val="26"/>
        </w:rPr>
        <w:t>Organizzata dal GDL</w:t>
      </w:r>
      <w:r w:rsidR="001A6F64">
        <w:rPr>
          <w:rFonts w:ascii="Comic Sans MS" w:eastAsia="Comic Sans MS" w:hAnsi="Comic Sans MS" w:cs="Comic Sans MS"/>
          <w:b/>
          <w:bCs/>
          <w:color w:val="FF0000"/>
          <w:sz w:val="26"/>
          <w:szCs w:val="26"/>
        </w:rPr>
        <w:t>5</w:t>
      </w:r>
      <w:r w:rsidRPr="6537D1DB">
        <w:rPr>
          <w:rFonts w:ascii="Comic Sans MS" w:eastAsia="Comic Sans MS" w:hAnsi="Comic Sans MS" w:cs="Comic Sans MS"/>
          <w:b/>
          <w:bCs/>
          <w:color w:val="FF0000"/>
          <w:sz w:val="26"/>
          <w:szCs w:val="26"/>
        </w:rPr>
        <w:t xml:space="preserve"> Nazionale Settore: sport, tempo libero e turismo sociale dell’Unione Italiana dei Ciechi e degli Ipovedenti </w:t>
      </w:r>
    </w:p>
    <w:p w14:paraId="1F29B7DB" w14:textId="2D37DB2E" w:rsidR="00D41B94" w:rsidRDefault="6537D1DB" w:rsidP="6537D1DB">
      <w:pPr>
        <w:pBdr>
          <w:top w:val="single" w:sz="8" w:space="0" w:color="000000"/>
          <w:left w:val="single" w:sz="8" w:space="0" w:color="000000"/>
          <w:bottom w:val="single" w:sz="8" w:space="0" w:color="000000"/>
          <w:right w:val="single" w:sz="8" w:space="0" w:color="000000"/>
        </w:pBdr>
        <w:spacing w:after="0"/>
        <w:jc w:val="center"/>
      </w:pPr>
      <w:r w:rsidRPr="6537D1DB">
        <w:rPr>
          <w:rFonts w:ascii="Comic Sans MS" w:eastAsia="Comic Sans MS" w:hAnsi="Comic Sans MS" w:cs="Comic Sans MS"/>
          <w:b/>
          <w:bCs/>
          <w:sz w:val="26"/>
          <w:szCs w:val="26"/>
        </w:rPr>
        <w:t>Località Forni di Sopra – (Carnia) UD</w:t>
      </w:r>
    </w:p>
    <w:p w14:paraId="07611EC5" w14:textId="67607F38" w:rsidR="00D41B94" w:rsidRDefault="6537D1DB" w:rsidP="6537D1DB">
      <w:pPr>
        <w:pStyle w:val="Titolo1"/>
        <w:spacing w:before="0"/>
        <w:jc w:val="center"/>
      </w:pPr>
      <w:r w:rsidRPr="6537D1DB">
        <w:rPr>
          <w:rFonts w:ascii="Comic Sans MS" w:eastAsia="Comic Sans MS" w:hAnsi="Comic Sans MS" w:cs="Comic Sans MS"/>
          <w:b/>
          <w:bCs/>
          <w:sz w:val="26"/>
          <w:szCs w:val="26"/>
        </w:rPr>
        <w:t>Hotel Posta ***</w:t>
      </w:r>
    </w:p>
    <w:p w14:paraId="4FA14846" w14:textId="66325ECB" w:rsidR="00D41B94" w:rsidRDefault="6537D1DB" w:rsidP="6537D1DB">
      <w:pPr>
        <w:pStyle w:val="Titolo6"/>
        <w:spacing w:before="0"/>
        <w:jc w:val="center"/>
      </w:pPr>
      <w:r w:rsidRPr="6537D1DB">
        <w:rPr>
          <w:rFonts w:ascii="Comic Sans MS" w:eastAsia="Comic Sans MS" w:hAnsi="Comic Sans MS" w:cs="Comic Sans MS"/>
          <w:b/>
          <w:bCs/>
          <w:color w:val="FF0000"/>
          <w:sz w:val="26"/>
          <w:szCs w:val="26"/>
        </w:rPr>
        <w:t>Periodo: Domenica 2</w:t>
      </w:r>
      <w:r w:rsidR="001A6F64">
        <w:rPr>
          <w:rFonts w:ascii="Comic Sans MS" w:eastAsia="Comic Sans MS" w:hAnsi="Comic Sans MS" w:cs="Comic Sans MS"/>
          <w:b/>
          <w:bCs/>
          <w:color w:val="FF0000"/>
          <w:sz w:val="26"/>
          <w:szCs w:val="26"/>
        </w:rPr>
        <w:t>9</w:t>
      </w:r>
      <w:r w:rsidRPr="6537D1DB">
        <w:rPr>
          <w:rFonts w:ascii="Comic Sans MS" w:eastAsia="Comic Sans MS" w:hAnsi="Comic Sans MS" w:cs="Comic Sans MS"/>
          <w:b/>
          <w:bCs/>
          <w:color w:val="FF0000"/>
          <w:sz w:val="26"/>
          <w:szCs w:val="26"/>
        </w:rPr>
        <w:t xml:space="preserve"> giugno – Domenica </w:t>
      </w:r>
      <w:r w:rsidR="001A6F64">
        <w:rPr>
          <w:rFonts w:ascii="Comic Sans MS" w:eastAsia="Comic Sans MS" w:hAnsi="Comic Sans MS" w:cs="Comic Sans MS"/>
          <w:b/>
          <w:bCs/>
          <w:color w:val="FF0000"/>
          <w:sz w:val="26"/>
          <w:szCs w:val="26"/>
        </w:rPr>
        <w:t>06</w:t>
      </w:r>
      <w:r w:rsidRPr="6537D1DB">
        <w:rPr>
          <w:rFonts w:ascii="Comic Sans MS" w:eastAsia="Comic Sans MS" w:hAnsi="Comic Sans MS" w:cs="Comic Sans MS"/>
          <w:b/>
          <w:bCs/>
          <w:color w:val="FF0000"/>
          <w:sz w:val="26"/>
          <w:szCs w:val="26"/>
        </w:rPr>
        <w:t xml:space="preserve"> </w:t>
      </w:r>
      <w:r w:rsidR="001A6F64">
        <w:rPr>
          <w:rFonts w:ascii="Comic Sans MS" w:eastAsia="Comic Sans MS" w:hAnsi="Comic Sans MS" w:cs="Comic Sans MS"/>
          <w:b/>
          <w:bCs/>
          <w:color w:val="FF0000"/>
          <w:sz w:val="26"/>
          <w:szCs w:val="26"/>
        </w:rPr>
        <w:t>luglio</w:t>
      </w:r>
      <w:r w:rsidRPr="6537D1DB">
        <w:rPr>
          <w:rFonts w:ascii="Comic Sans MS" w:eastAsia="Comic Sans MS" w:hAnsi="Comic Sans MS" w:cs="Comic Sans MS"/>
          <w:b/>
          <w:bCs/>
          <w:color w:val="FF0000"/>
          <w:sz w:val="26"/>
          <w:szCs w:val="26"/>
        </w:rPr>
        <w:t xml:space="preserve"> 202</w:t>
      </w:r>
      <w:r w:rsidR="001A6F64">
        <w:rPr>
          <w:rFonts w:ascii="Comic Sans MS" w:eastAsia="Comic Sans MS" w:hAnsi="Comic Sans MS" w:cs="Comic Sans MS"/>
          <w:b/>
          <w:bCs/>
          <w:color w:val="FF0000"/>
          <w:sz w:val="26"/>
          <w:szCs w:val="26"/>
        </w:rPr>
        <w:t>5</w:t>
      </w:r>
      <w:r w:rsidRPr="6537D1DB">
        <w:rPr>
          <w:rFonts w:ascii="Comic Sans MS" w:eastAsia="Comic Sans MS" w:hAnsi="Comic Sans MS" w:cs="Comic Sans MS"/>
          <w:b/>
          <w:bCs/>
          <w:color w:val="FF0000"/>
          <w:sz w:val="26"/>
          <w:szCs w:val="26"/>
        </w:rPr>
        <w:t xml:space="preserve">. </w:t>
      </w:r>
    </w:p>
    <w:p w14:paraId="11BFB5A3" w14:textId="75AE9297" w:rsidR="00D41B94" w:rsidRDefault="6537D1DB" w:rsidP="6537D1DB">
      <w:pPr>
        <w:spacing w:after="0"/>
      </w:pPr>
      <w:r w:rsidRPr="6537D1DB">
        <w:rPr>
          <w:rFonts w:ascii="Times New Roman" w:eastAsia="Times New Roman" w:hAnsi="Times New Roman" w:cs="Times New Roman"/>
        </w:rPr>
        <w:t xml:space="preserve"> </w:t>
      </w:r>
    </w:p>
    <w:p w14:paraId="533E5677" w14:textId="4A2221ED" w:rsidR="00D41B94" w:rsidRDefault="6537D1DB" w:rsidP="6537D1DB">
      <w:pPr>
        <w:spacing w:after="0"/>
      </w:pPr>
      <w:r w:rsidRPr="6537D1DB">
        <w:rPr>
          <w:rFonts w:ascii="Times New Roman" w:eastAsia="Times New Roman" w:hAnsi="Times New Roman" w:cs="Times New Roman"/>
        </w:rPr>
        <w:t xml:space="preserve"> </w:t>
      </w:r>
    </w:p>
    <w:p w14:paraId="37E6873D" w14:textId="7A3CAE73" w:rsidR="00D41B94" w:rsidRDefault="6537D1DB" w:rsidP="6537D1DB">
      <w:pPr>
        <w:spacing w:after="0"/>
        <w:jc w:val="center"/>
      </w:pPr>
      <w:r w:rsidRPr="6537D1DB">
        <w:rPr>
          <w:rFonts w:ascii="Times New Roman" w:eastAsia="Times New Roman" w:hAnsi="Times New Roman" w:cs="Times New Roman"/>
          <w:sz w:val="36"/>
          <w:szCs w:val="36"/>
        </w:rPr>
        <w:t>Breve descrizione del Luogo.</w:t>
      </w:r>
    </w:p>
    <w:p w14:paraId="57D00360" w14:textId="6A62F6FB" w:rsidR="00D41B94" w:rsidRDefault="6537D1DB" w:rsidP="6537D1DB">
      <w:pPr>
        <w:spacing w:after="0"/>
      </w:pPr>
      <w:r w:rsidRPr="6537D1DB">
        <w:rPr>
          <w:rFonts w:ascii="Times New Roman" w:eastAsia="Times New Roman" w:hAnsi="Times New Roman" w:cs="Times New Roman"/>
        </w:rPr>
        <w:t xml:space="preserve"> </w:t>
      </w:r>
    </w:p>
    <w:p w14:paraId="05525F2B" w14:textId="575DFDCE" w:rsidR="00D41B94" w:rsidRDefault="6537D1DB" w:rsidP="6537D1DB">
      <w:pPr>
        <w:spacing w:after="0"/>
      </w:pPr>
      <w:r w:rsidRPr="6537D1DB">
        <w:rPr>
          <w:rFonts w:ascii="Arial" w:eastAsia="Arial" w:hAnsi="Arial" w:cs="Arial"/>
        </w:rPr>
        <w:t>Il paese di Forni di Sopra è situato in Carnia al confine con il Veneto ed occupa quind</w:t>
      </w:r>
      <w:r w:rsidR="001A6F64">
        <w:rPr>
          <w:rFonts w:ascii="Arial" w:eastAsia="Arial" w:hAnsi="Arial" w:cs="Arial"/>
        </w:rPr>
        <w:t>i</w:t>
      </w:r>
      <w:r w:rsidRPr="6537D1DB">
        <w:rPr>
          <w:rFonts w:ascii="Arial" w:eastAsia="Arial" w:hAnsi="Arial" w:cs="Arial"/>
        </w:rPr>
        <w:t xml:space="preserve"> l’estremità nord occidentale della regione Friuli Venezia Giulia. Adagiato nella splendida alta Val Tagliamento l’abitato si snoda attorno alla quota di circa 907 metri. </w:t>
      </w:r>
    </w:p>
    <w:p w14:paraId="1789F283" w14:textId="685929DA" w:rsidR="00D41B94" w:rsidRDefault="6537D1DB" w:rsidP="6537D1DB">
      <w:pPr>
        <w:spacing w:after="0"/>
      </w:pPr>
      <w:r w:rsidRPr="6537D1DB">
        <w:rPr>
          <w:rFonts w:ascii="Arial" w:eastAsia="Arial" w:hAnsi="Arial" w:cs="Arial"/>
        </w:rPr>
        <w:t>L’ orientamento da ovest ad est rende la vallata solatia e dal clima raramente umido con temperature mai troppo calde in estate né troppo rigide in inverno.</w:t>
      </w:r>
    </w:p>
    <w:p w14:paraId="686427F8" w14:textId="527F28C8" w:rsidR="00D41B94" w:rsidRDefault="6537D1DB" w:rsidP="6537D1DB">
      <w:pPr>
        <w:spacing w:after="0"/>
      </w:pPr>
      <w:r w:rsidRPr="6537D1DB">
        <w:rPr>
          <w:rFonts w:ascii="Arial" w:eastAsia="Arial" w:hAnsi="Arial" w:cs="Arial"/>
        </w:rPr>
        <w:t xml:space="preserve">Dal punto di vista orografico si distinguono nettamente due versanti della valle, quello meridionale tipicamente dolomitico quindi frastagliato e roccioso con le cime dei gruppi del Cridola, dei Monfalconi, e del Pramaggiore, che raggiungono quote attorno ai 2600 m. e quello settentrionale dal profilo più dolce, ricco di pascoli e cime più arrotondate come il Clap Varmost, famoso per le piste di sci, o il Clap Savon che sfiora i 2500 m. La stagione estiva permette agli appassionati di cimentarsi in escursioni di varie difficoltà e lunghezza, si passa dal facile sentiero detto “Anello di </w:t>
      </w:r>
      <w:proofErr w:type="gramStart"/>
      <w:r w:rsidRPr="6537D1DB">
        <w:rPr>
          <w:rFonts w:ascii="Arial" w:eastAsia="Arial" w:hAnsi="Arial" w:cs="Arial"/>
        </w:rPr>
        <w:t>Forni“</w:t>
      </w:r>
      <w:r w:rsidR="00695F94">
        <w:rPr>
          <w:rFonts w:ascii="Arial" w:eastAsia="Arial" w:hAnsi="Arial" w:cs="Arial"/>
        </w:rPr>
        <w:t xml:space="preserve"> </w:t>
      </w:r>
      <w:r w:rsidRPr="6537D1DB">
        <w:rPr>
          <w:rFonts w:ascii="Arial" w:eastAsia="Arial" w:hAnsi="Arial" w:cs="Arial"/>
        </w:rPr>
        <w:t xml:space="preserve"> </w:t>
      </w:r>
      <w:proofErr w:type="gramEnd"/>
      <w:r w:rsidRPr="6537D1DB">
        <w:rPr>
          <w:rFonts w:ascii="Arial" w:eastAsia="Arial" w:hAnsi="Arial" w:cs="Arial"/>
        </w:rPr>
        <w:t>lungo il fondovalle per arrivare alle scalate delle cime dolomitiche .Volendo poi prendere quota comodamente in seggiovia è possibile raggiungere la malga Varmost. Il centro   sportivo consente la pratica di varie attività: nuoto, tennis, pallavolo, pallacanestro, avviamento all’ arrampicata, con l’ausilio di guide e istruttori, equitazione, bocce.</w:t>
      </w:r>
    </w:p>
    <w:p w14:paraId="2FEB214D" w14:textId="4DA45DC7" w:rsidR="00D41B94" w:rsidRDefault="6537D1DB" w:rsidP="6537D1DB">
      <w:pPr>
        <w:spacing w:after="0"/>
      </w:pPr>
      <w:r w:rsidRPr="6537D1DB">
        <w:rPr>
          <w:rFonts w:ascii="Arial" w:eastAsia="Arial" w:hAnsi="Arial" w:cs="Arial"/>
        </w:rPr>
        <w:t>Per le famiglie con bambini il parco giochi in pineta rappresenta un fondamentale punto di ritrovo.</w:t>
      </w:r>
    </w:p>
    <w:p w14:paraId="0DB37787" w14:textId="0AFC7A71" w:rsidR="00D41B94" w:rsidRDefault="6537D1DB" w:rsidP="6537D1DB">
      <w:pPr>
        <w:spacing w:after="0"/>
      </w:pPr>
      <w:r w:rsidRPr="6537D1DB">
        <w:rPr>
          <w:rFonts w:ascii="Arial" w:eastAsia="Arial" w:hAnsi="Arial" w:cs="Arial"/>
        </w:rPr>
        <w:t>Particolarmente frequentato è il centro visite del Parco naturale delle Dolomiti Friulane, vero fulcro dell’animazione ambientale della località. In inverno oltre al centro sportivo sempre funzionante abbiamo un piccolo stadio del ghiaccio, numerosi itinerari per le escursioni sci-alpinistiche, o con le ciaspole, ma naturalmente lo sci la fa da padrone. A Forni si scia su piste facili in fondovalle dove ha sede la locale scuola di sci oppure, per i più bravi, ci sono le piste del comprensorio del Varmost che raggiungono i 2100 m. del monte Crusicalas e rientrano fino in paese con un dislivello di oltre 1200 m e una lunghezza vicina ai sette chilometri servite da un moderno impianto di innevamento programmato. La pista di fondo, che segue in parte il già citato Anello di Forni, è lunga più di tredici Km. ed è sede di importanti competizioni internazionali.</w:t>
      </w:r>
    </w:p>
    <w:p w14:paraId="62560CA8" w14:textId="239CD7E4" w:rsidR="00D41B94" w:rsidRDefault="6537D1DB" w:rsidP="6537D1DB">
      <w:pPr>
        <w:spacing w:after="0"/>
      </w:pPr>
      <w:r w:rsidRPr="6537D1DB">
        <w:rPr>
          <w:rFonts w:ascii="Arial" w:eastAsia="Arial" w:hAnsi="Arial" w:cs="Arial"/>
          <w:b/>
          <w:bCs/>
        </w:rPr>
        <w:t xml:space="preserve"> </w:t>
      </w:r>
    </w:p>
    <w:p w14:paraId="1EF5C00F" w14:textId="1E9B5199" w:rsidR="00D41B94" w:rsidRDefault="6537D1DB" w:rsidP="6537D1DB">
      <w:pPr>
        <w:spacing w:after="0"/>
        <w:jc w:val="center"/>
      </w:pPr>
      <w:r w:rsidRPr="6537D1DB">
        <w:rPr>
          <w:rFonts w:ascii="Arial" w:eastAsia="Arial" w:hAnsi="Arial" w:cs="Arial"/>
        </w:rPr>
        <w:lastRenderedPageBreak/>
        <w:t>Hotel Posta</w:t>
      </w:r>
    </w:p>
    <w:p w14:paraId="146929E6" w14:textId="4DB3841B" w:rsidR="00D41B94" w:rsidRDefault="6537D1DB" w:rsidP="6537D1DB">
      <w:pPr>
        <w:spacing w:after="0"/>
        <w:jc w:val="center"/>
      </w:pPr>
      <w:r w:rsidRPr="6537D1DB">
        <w:rPr>
          <w:rFonts w:ascii="Arial" w:eastAsia="Arial" w:hAnsi="Arial" w:cs="Arial"/>
        </w:rPr>
        <w:t xml:space="preserve"> </w:t>
      </w:r>
    </w:p>
    <w:p w14:paraId="08162983" w14:textId="1490EE52" w:rsidR="00D41B94" w:rsidRDefault="6537D1DB" w:rsidP="6537D1DB">
      <w:pPr>
        <w:spacing w:after="0"/>
      </w:pPr>
      <w:r w:rsidRPr="6537D1DB">
        <w:rPr>
          <w:rFonts w:ascii="Arial" w:eastAsia="Arial" w:hAnsi="Arial" w:cs="Arial"/>
        </w:rPr>
        <w:t>L’Hotel Posta è lieto di presentare la propria offerta per la prossima estate 202</w:t>
      </w:r>
      <w:r w:rsidR="00033B64">
        <w:rPr>
          <w:rFonts w:ascii="Arial" w:eastAsia="Arial" w:hAnsi="Arial" w:cs="Arial"/>
        </w:rPr>
        <w:t>5</w:t>
      </w:r>
      <w:r w:rsidRPr="6537D1DB">
        <w:rPr>
          <w:rFonts w:ascii="Arial" w:eastAsia="Arial" w:hAnsi="Arial" w:cs="Arial"/>
        </w:rPr>
        <w:t>, dedicata ai gruppi organizzati (minimo 25 persone).</w:t>
      </w:r>
    </w:p>
    <w:p w14:paraId="4F2ED5EE" w14:textId="2FB00EA9" w:rsidR="00D41B94" w:rsidRDefault="6537D1DB" w:rsidP="6537D1DB">
      <w:pPr>
        <w:spacing w:after="0"/>
      </w:pPr>
      <w:r w:rsidRPr="6537D1DB">
        <w:rPr>
          <w:rFonts w:ascii="Arial" w:eastAsia="Arial" w:hAnsi="Arial" w:cs="Arial"/>
        </w:rPr>
        <w:t xml:space="preserve">Ricordiamo che il nostro Hotel, recentemente rinnovato, dispone di tutti i comfort della categoria 3 stelle. </w:t>
      </w:r>
    </w:p>
    <w:p w14:paraId="7CF68F52" w14:textId="7CB5FE76" w:rsidR="00D41B94" w:rsidRDefault="6537D1DB" w:rsidP="6537D1DB">
      <w:pPr>
        <w:spacing w:after="0"/>
      </w:pPr>
      <w:r w:rsidRPr="6537D1DB">
        <w:rPr>
          <w:rFonts w:ascii="Arial" w:eastAsia="Arial" w:hAnsi="Arial" w:cs="Arial"/>
        </w:rPr>
        <w:t xml:space="preserve">I 66 posti letto (che possono arrivare a 78 con terzi letti) sono distribuiti in </w:t>
      </w:r>
      <w:r w:rsidRPr="6537D1DB">
        <w:rPr>
          <w:rFonts w:ascii="Arial" w:eastAsia="Arial" w:hAnsi="Arial" w:cs="Arial"/>
          <w:b/>
          <w:bCs/>
        </w:rPr>
        <w:t xml:space="preserve">28 camere doppie </w:t>
      </w:r>
      <w:r w:rsidRPr="6537D1DB">
        <w:rPr>
          <w:rFonts w:ascii="Arial" w:eastAsia="Arial" w:hAnsi="Arial" w:cs="Arial"/>
        </w:rPr>
        <w:t>e</w:t>
      </w:r>
      <w:r w:rsidRPr="6537D1DB">
        <w:rPr>
          <w:rFonts w:ascii="Arial" w:eastAsia="Arial" w:hAnsi="Arial" w:cs="Arial"/>
          <w:b/>
          <w:bCs/>
        </w:rPr>
        <w:t xml:space="preserve"> 10 camere singole</w:t>
      </w:r>
      <w:r w:rsidRPr="6537D1DB">
        <w:rPr>
          <w:rFonts w:ascii="Arial" w:eastAsia="Arial" w:hAnsi="Arial" w:cs="Arial"/>
        </w:rPr>
        <w:t xml:space="preserve"> tutte dotate di servizi privati con doccia, asciugacapelli, televisore, telefono e cassette di sicurez</w:t>
      </w:r>
      <w:r w:rsidR="00033B64">
        <w:rPr>
          <w:rFonts w:ascii="Arial" w:eastAsia="Arial" w:hAnsi="Arial" w:cs="Arial"/>
        </w:rPr>
        <w:t>z</w:t>
      </w:r>
      <w:r w:rsidRPr="6537D1DB">
        <w:rPr>
          <w:rFonts w:ascii="Arial" w:eastAsia="Arial" w:hAnsi="Arial" w:cs="Arial"/>
        </w:rPr>
        <w:t>a.</w:t>
      </w:r>
    </w:p>
    <w:p w14:paraId="37807057" w14:textId="62B0C5CC" w:rsidR="00D41B94" w:rsidRDefault="6537D1DB" w:rsidP="6537D1DB">
      <w:pPr>
        <w:spacing w:after="0"/>
      </w:pPr>
      <w:r w:rsidRPr="6537D1DB">
        <w:rPr>
          <w:rFonts w:ascii="Arial" w:eastAsia="Arial" w:hAnsi="Arial" w:cs="Arial"/>
        </w:rPr>
        <w:t xml:space="preserve">Cordialità, ospitalità del personale e l’ottima posizione, proprio al centro del paese, fanno dell’Hotel Posta il luogo ideale per ospitare gruppi organizzati. Lo stesso vanta una pluridecennale esperienza con i non ed ipovedenti giovani ed anziani. Il centro commerciale e tutti i servizi essenziali quali ad esempio, farmacia, ambulatorio medico, ufficio postale, banche, e municipio sono situati a pochi metri dall’albergo; lo stesso vale per il locale centro sportivo. Nel nostro giardino organizziamo piacevoli grigliate e oltre alla zona relax solarium gli ospiti possono fruire di una graziosa piscina che completa la nostra offerta. </w:t>
      </w:r>
    </w:p>
    <w:p w14:paraId="11AC13F0" w14:textId="4D176E07" w:rsidR="00D41B94" w:rsidRDefault="6537D1DB" w:rsidP="6537D1DB">
      <w:pPr>
        <w:spacing w:after="0"/>
      </w:pPr>
      <w:r w:rsidRPr="6537D1DB">
        <w:rPr>
          <w:rFonts w:ascii="Arial" w:eastAsia="Arial" w:hAnsi="Arial" w:cs="Arial"/>
        </w:rPr>
        <w:t>Un simpatico parco giochi per bambini testimonia, assieme ad altri servizi dedicati, tutta la nostra attenzione agli ospiti più giovani. Oltre ai servizi gestiti dal nostro Comune, l’organizzazione dell’Hotel Posta è in grado di proporre ai gruppi, una serie di attività esclusive, un ricco menù degustazione con piatti tipici locali e quant’altro possa agevolare un soggiorno estremamente piacevole e rilassante, il tutto ad un prezzo sicuramente interessante come specificato più avanti.</w:t>
      </w:r>
    </w:p>
    <w:p w14:paraId="4EBB2B6A" w14:textId="42400B8E" w:rsidR="00D41B94" w:rsidRDefault="6537D1DB" w:rsidP="6537D1DB">
      <w:pPr>
        <w:spacing w:after="0"/>
      </w:pPr>
      <w:r w:rsidRPr="6537D1DB">
        <w:rPr>
          <w:rFonts w:ascii="Arial" w:eastAsia="Arial" w:hAnsi="Arial" w:cs="Arial"/>
        </w:rPr>
        <w:t xml:space="preserve"> </w:t>
      </w:r>
    </w:p>
    <w:p w14:paraId="1BA847B0" w14:textId="47B0A16A" w:rsidR="00D41B94" w:rsidRDefault="6537D1DB" w:rsidP="6537D1DB">
      <w:pPr>
        <w:spacing w:after="0"/>
      </w:pPr>
      <w:r w:rsidRPr="6537D1DB">
        <w:rPr>
          <w:rFonts w:ascii="Arial" w:eastAsia="Arial" w:hAnsi="Arial" w:cs="Arial"/>
        </w:rPr>
        <w:t>In Hotel gli orari dei pasti sono:</w:t>
      </w:r>
    </w:p>
    <w:p w14:paraId="019C3014" w14:textId="1C6F9443" w:rsidR="00D41B94" w:rsidRDefault="6537D1DB" w:rsidP="6537D1DB">
      <w:pPr>
        <w:spacing w:after="0"/>
      </w:pPr>
      <w:r w:rsidRPr="6537D1DB">
        <w:rPr>
          <w:rFonts w:ascii="Arial" w:eastAsia="Arial" w:hAnsi="Arial" w:cs="Arial"/>
        </w:rPr>
        <w:t>Colazione dalle 08.00 alle 10.00 con ampia scelta di dolci o di salati.</w:t>
      </w:r>
    </w:p>
    <w:p w14:paraId="2A2D7FB7" w14:textId="3E3EDAB7" w:rsidR="00D41B94" w:rsidRDefault="6537D1DB" w:rsidP="6537D1DB">
      <w:pPr>
        <w:spacing w:after="0"/>
      </w:pPr>
      <w:r w:rsidRPr="6537D1DB">
        <w:rPr>
          <w:rFonts w:ascii="Arial" w:eastAsia="Arial" w:hAnsi="Arial" w:cs="Arial"/>
        </w:rPr>
        <w:t xml:space="preserve">Pranzo dalle 12.30 alle 14.00 </w:t>
      </w:r>
    </w:p>
    <w:p w14:paraId="6A6DC37C" w14:textId="300BF4A2" w:rsidR="00D41B94" w:rsidRDefault="6537D1DB" w:rsidP="6537D1DB">
      <w:pPr>
        <w:spacing w:after="0"/>
      </w:pPr>
      <w:r w:rsidRPr="6537D1DB">
        <w:rPr>
          <w:rFonts w:ascii="Arial" w:eastAsia="Arial" w:hAnsi="Arial" w:cs="Arial"/>
        </w:rPr>
        <w:t>Cena dalle 19.00 alle 20.30</w:t>
      </w:r>
    </w:p>
    <w:p w14:paraId="3675AE02" w14:textId="620853D3" w:rsidR="00D41B94" w:rsidRDefault="6537D1DB" w:rsidP="6537D1DB">
      <w:pPr>
        <w:spacing w:after="0"/>
      </w:pPr>
      <w:r w:rsidRPr="6537D1DB">
        <w:rPr>
          <w:rFonts w:ascii="Arial" w:eastAsia="Arial" w:hAnsi="Arial" w:cs="Arial"/>
        </w:rPr>
        <w:t xml:space="preserve">Menù a scelta che varia ad ogni pranzo e ad ogni cena con 5 primi, 3 secondi, contorni di stagione, frutta o dolce (non vi sono problemi per chi dovesse seguire delle diete particolari), colazione e verdure a buffet che il personale dell’albergo aiuterà a distribuire in caso di impossibilità o difficoltà dell’ospite non vedente. </w:t>
      </w:r>
    </w:p>
    <w:p w14:paraId="1CC44950" w14:textId="1B7CFEE0" w:rsidR="00D41B94" w:rsidRDefault="6537D1DB" w:rsidP="6537D1DB">
      <w:pPr>
        <w:spacing w:after="0"/>
      </w:pPr>
      <w:r w:rsidRPr="6537D1DB">
        <w:rPr>
          <w:rFonts w:ascii="Arial" w:eastAsia="Arial" w:hAnsi="Arial" w:cs="Arial"/>
          <w:b/>
          <w:bCs/>
        </w:rPr>
        <w:t xml:space="preserve"> </w:t>
      </w:r>
    </w:p>
    <w:p w14:paraId="4C3840A8" w14:textId="64E38357" w:rsidR="00D41B94" w:rsidRDefault="6537D1DB" w:rsidP="6537D1DB">
      <w:pPr>
        <w:spacing w:after="0"/>
      </w:pPr>
      <w:r w:rsidRPr="6537D1DB">
        <w:rPr>
          <w:rFonts w:ascii="Arial" w:eastAsia="Arial" w:hAnsi="Arial" w:cs="Arial"/>
        </w:rPr>
        <w:t xml:space="preserve">Premesso che il soggiorno estivo è diretto ad persone di ogni età, cercheremo di personalizzare (per quanto possibile) il soggiorno di ogni partecipante, proponendo svariate attività che più possano adattarsi all’ospite; lasciando ad ognuno la possibilità di passare la vacanza come più gli piace. </w:t>
      </w:r>
    </w:p>
    <w:p w14:paraId="16428949" w14:textId="278DF67B" w:rsidR="00D41B94" w:rsidRDefault="6537D1DB" w:rsidP="6537D1DB">
      <w:pPr>
        <w:spacing w:after="0"/>
      </w:pPr>
      <w:r w:rsidRPr="6537D1DB">
        <w:rPr>
          <w:rFonts w:ascii="Arial" w:eastAsia="Arial" w:hAnsi="Arial" w:cs="Arial"/>
        </w:rPr>
        <w:t xml:space="preserve"> </w:t>
      </w:r>
    </w:p>
    <w:p w14:paraId="702538D6" w14:textId="0CB0068B" w:rsidR="00D41B94" w:rsidRDefault="6537D1DB" w:rsidP="6537D1DB">
      <w:pPr>
        <w:spacing w:after="0"/>
      </w:pPr>
      <w:r w:rsidRPr="6537D1DB">
        <w:rPr>
          <w:rFonts w:ascii="Arial" w:eastAsia="Arial" w:hAnsi="Arial" w:cs="Arial"/>
        </w:rPr>
        <w:t>Per persone che amano la tranquillità ed il relax assoluto vi sono le condizioni ideali adiacenti l’albergo:</w:t>
      </w:r>
    </w:p>
    <w:p w14:paraId="5DFC4853" w14:textId="3DAEDCAE" w:rsidR="00D41B94" w:rsidRDefault="6537D1DB" w:rsidP="6537D1DB">
      <w:pPr>
        <w:spacing w:after="0"/>
      </w:pPr>
      <w:r w:rsidRPr="6537D1DB">
        <w:rPr>
          <w:rFonts w:ascii="Arial" w:eastAsia="Arial" w:hAnsi="Arial" w:cs="Arial"/>
        </w:rPr>
        <w:t xml:space="preserve"> </w:t>
      </w:r>
    </w:p>
    <w:p w14:paraId="4FCDC687" w14:textId="63BF0868" w:rsidR="00D41B94" w:rsidRDefault="6537D1DB" w:rsidP="6537D1DB">
      <w:pPr>
        <w:spacing w:after="0"/>
      </w:pPr>
      <w:r w:rsidRPr="6537D1DB">
        <w:rPr>
          <w:rFonts w:ascii="Arial" w:eastAsia="Arial" w:hAnsi="Arial" w:cs="Arial"/>
        </w:rPr>
        <w:t>Un giardino, dotato di parco giochi per i bimbi ed una bella piscina da poco costruita contornata da sdraio per chi ama crogiolarsi al sole.</w:t>
      </w:r>
    </w:p>
    <w:p w14:paraId="2F139630" w14:textId="28AFAED3" w:rsidR="00D41B94" w:rsidRDefault="6537D1DB" w:rsidP="6537D1DB">
      <w:pPr>
        <w:spacing w:after="0"/>
      </w:pPr>
      <w:r w:rsidRPr="6537D1DB">
        <w:rPr>
          <w:rFonts w:ascii="Arial" w:eastAsia="Arial" w:hAnsi="Arial" w:cs="Arial"/>
        </w:rPr>
        <w:lastRenderedPageBreak/>
        <w:t>Un parco (dedicato a Louis Braille dall’amministrazione locale) con 3 laghetti e una passeggiata lieve adatta a tutti ed innumerevoli panchine per riposarsi e per gustare i rumori della natura circostanti.</w:t>
      </w:r>
    </w:p>
    <w:p w14:paraId="4AC0C1F2" w14:textId="5FF0ED99" w:rsidR="00D41B94" w:rsidRDefault="6537D1DB" w:rsidP="6537D1DB">
      <w:pPr>
        <w:spacing w:after="0"/>
      </w:pPr>
      <w:r w:rsidRPr="6537D1DB">
        <w:rPr>
          <w:rFonts w:ascii="Arial" w:eastAsia="Arial" w:hAnsi="Arial" w:cs="Arial"/>
        </w:rPr>
        <w:t>Molte passeggiate adatte a chi non intende fare fatica, essendo il paese in fondo ad una valle pianeggiante.</w:t>
      </w:r>
    </w:p>
    <w:p w14:paraId="04B2751B" w14:textId="33C14767" w:rsidR="00D41B94" w:rsidRDefault="6537D1DB" w:rsidP="6537D1DB">
      <w:pPr>
        <w:spacing w:after="0"/>
      </w:pPr>
      <w:r w:rsidRPr="6537D1DB">
        <w:rPr>
          <w:rFonts w:ascii="Arial" w:eastAsia="Arial" w:hAnsi="Arial" w:cs="Arial"/>
        </w:rPr>
        <w:t xml:space="preserve"> </w:t>
      </w:r>
    </w:p>
    <w:p w14:paraId="2CBBE290" w14:textId="160819EB" w:rsidR="00D41B94" w:rsidRDefault="6537D1DB" w:rsidP="6537D1DB">
      <w:pPr>
        <w:spacing w:after="0"/>
      </w:pPr>
      <w:r w:rsidRPr="6537D1DB">
        <w:rPr>
          <w:rFonts w:ascii="Arial" w:eastAsia="Arial" w:hAnsi="Arial" w:cs="Arial"/>
        </w:rPr>
        <w:t>Per persone che amano camminare e salire in quota per interrompere la sedentarietà quotidiana durante l’anno lavorativo:</w:t>
      </w:r>
    </w:p>
    <w:p w14:paraId="7A2469C5" w14:textId="21EB2E96" w:rsidR="00D41B94" w:rsidRDefault="6537D1DB" w:rsidP="6537D1DB">
      <w:pPr>
        <w:spacing w:after="0"/>
      </w:pPr>
      <w:r w:rsidRPr="6537D1DB">
        <w:rPr>
          <w:rFonts w:ascii="Arial" w:eastAsia="Arial" w:hAnsi="Arial" w:cs="Arial"/>
        </w:rPr>
        <w:t xml:space="preserve"> </w:t>
      </w:r>
    </w:p>
    <w:p w14:paraId="78E84ABA" w14:textId="2480DCF5" w:rsidR="00D41B94" w:rsidRDefault="6537D1DB" w:rsidP="6537D1DB">
      <w:pPr>
        <w:spacing w:after="0"/>
      </w:pPr>
      <w:r w:rsidRPr="6537D1DB">
        <w:rPr>
          <w:rFonts w:ascii="Arial" w:eastAsia="Arial" w:hAnsi="Arial" w:cs="Arial"/>
        </w:rPr>
        <w:t>Vi sono moltissime camminate che sono adatte a chiunque abbia un minimo di fiato e resistenza muscolare, tutte di strade sterrate comodissime per un cammino senza pensieri. Di seguito ne cito alcuni esempi:</w:t>
      </w:r>
    </w:p>
    <w:p w14:paraId="0A1C7867" w14:textId="744CCD13" w:rsidR="00D41B94" w:rsidRDefault="6537D1DB" w:rsidP="6537D1DB">
      <w:pPr>
        <w:spacing w:after="0"/>
      </w:pPr>
      <w:r w:rsidRPr="6537D1DB">
        <w:rPr>
          <w:rFonts w:ascii="Arial" w:eastAsia="Arial" w:hAnsi="Arial" w:cs="Arial"/>
        </w:rPr>
        <w:t>Partendo dall’ Hotel si può arrivare in 2 ore di cammino fino al Rifugio Giaf 1400 m. Questa camminata presenta una partenza in falso piano per circa un’ora ed una notevole salita per un’ora.</w:t>
      </w:r>
    </w:p>
    <w:p w14:paraId="065E32B6" w14:textId="5180728B" w:rsidR="00D41B94" w:rsidRDefault="6537D1DB" w:rsidP="6537D1DB">
      <w:pPr>
        <w:spacing w:after="0"/>
      </w:pPr>
      <w:r w:rsidRPr="6537D1DB">
        <w:rPr>
          <w:rFonts w:ascii="Arial" w:eastAsia="Arial" w:hAnsi="Arial" w:cs="Arial"/>
        </w:rPr>
        <w:t xml:space="preserve">Partendo dal Hotel si può arrivare in 2 ore di cammino fino al rifugio Som Picol 1400 m. Questa è una camminata che non presenta falsi piani, parte subito in salita e continua a salire fino all’arrivo con una pendenza notevole. </w:t>
      </w:r>
    </w:p>
    <w:p w14:paraId="46B5E27B" w14:textId="1D2F9F9E" w:rsidR="00D41B94" w:rsidRDefault="6537D1DB" w:rsidP="6537D1DB">
      <w:pPr>
        <w:spacing w:after="0"/>
      </w:pPr>
      <w:r w:rsidRPr="6537D1DB">
        <w:rPr>
          <w:rFonts w:ascii="Arial" w:eastAsia="Arial" w:hAnsi="Arial" w:cs="Arial"/>
        </w:rPr>
        <w:t xml:space="preserve">Vi sono infine tantissime malghe e rifugi da raggiungere ad una quota di 1800 m. che richiedono una buona prestazione fisica, seppure sono camminate sempre su strade sterrate, ma ripide. Ne cito solo alcuni: Rifugio Pacarini, Malga </w:t>
      </w:r>
      <w:proofErr w:type="spellStart"/>
      <w:r w:rsidRPr="6537D1DB">
        <w:rPr>
          <w:rFonts w:ascii="Arial" w:eastAsia="Arial" w:hAnsi="Arial" w:cs="Arial"/>
        </w:rPr>
        <w:t>Tragonia</w:t>
      </w:r>
      <w:proofErr w:type="spellEnd"/>
      <w:r w:rsidRPr="6537D1DB">
        <w:rPr>
          <w:rFonts w:ascii="Arial" w:eastAsia="Arial" w:hAnsi="Arial" w:cs="Arial"/>
        </w:rPr>
        <w:t xml:space="preserve">, Malga </w:t>
      </w:r>
      <w:proofErr w:type="spellStart"/>
      <w:r w:rsidRPr="6537D1DB">
        <w:rPr>
          <w:rFonts w:ascii="Arial" w:eastAsia="Arial" w:hAnsi="Arial" w:cs="Arial"/>
        </w:rPr>
        <w:t>Tartoi</w:t>
      </w:r>
      <w:proofErr w:type="spellEnd"/>
      <w:r w:rsidRPr="6537D1DB">
        <w:rPr>
          <w:rFonts w:ascii="Arial" w:eastAsia="Arial" w:hAnsi="Arial" w:cs="Arial"/>
        </w:rPr>
        <w:t xml:space="preserve">, La Suita e Malga </w:t>
      </w:r>
      <w:proofErr w:type="spellStart"/>
      <w:r w:rsidRPr="6537D1DB">
        <w:rPr>
          <w:rFonts w:ascii="Arial" w:eastAsia="Arial" w:hAnsi="Arial" w:cs="Arial"/>
        </w:rPr>
        <w:t>Varmost</w:t>
      </w:r>
      <w:proofErr w:type="spellEnd"/>
      <w:r w:rsidRPr="6537D1DB">
        <w:rPr>
          <w:rFonts w:ascii="Arial" w:eastAsia="Arial" w:hAnsi="Arial" w:cs="Arial"/>
        </w:rPr>
        <w:t xml:space="preserve">.  </w:t>
      </w:r>
    </w:p>
    <w:p w14:paraId="0A175C18" w14:textId="6B1E9188" w:rsidR="00D41B94" w:rsidRDefault="6537D1DB" w:rsidP="6537D1DB">
      <w:pPr>
        <w:spacing w:after="0"/>
      </w:pPr>
      <w:r w:rsidRPr="6537D1DB">
        <w:rPr>
          <w:rFonts w:ascii="Arial" w:eastAsia="Arial" w:hAnsi="Arial" w:cs="Arial"/>
        </w:rPr>
        <w:t xml:space="preserve"> </w:t>
      </w:r>
    </w:p>
    <w:p w14:paraId="065359B9" w14:textId="5BB2974D" w:rsidR="00D41B94" w:rsidRDefault="6537D1DB" w:rsidP="6537D1DB">
      <w:pPr>
        <w:spacing w:after="0"/>
      </w:pPr>
      <w:r w:rsidRPr="6537D1DB">
        <w:rPr>
          <w:rFonts w:ascii="Arial" w:eastAsia="Arial" w:hAnsi="Arial" w:cs="Arial"/>
        </w:rPr>
        <w:t>Per chi invece vuole godersi la vacanza visitando luoghi e musei del</w:t>
      </w:r>
      <w:r w:rsidR="001A6F64">
        <w:rPr>
          <w:rFonts w:ascii="Arial" w:eastAsia="Arial" w:hAnsi="Arial" w:cs="Arial"/>
        </w:rPr>
        <w:t>l’</w:t>
      </w:r>
      <w:r w:rsidRPr="6537D1DB">
        <w:rPr>
          <w:rFonts w:ascii="Arial" w:eastAsia="Arial" w:hAnsi="Arial" w:cs="Arial"/>
        </w:rPr>
        <w:t>alto Friuli o del</w:t>
      </w:r>
      <w:r w:rsidR="00695F94">
        <w:rPr>
          <w:rFonts w:ascii="Arial" w:eastAsia="Arial" w:hAnsi="Arial" w:cs="Arial"/>
        </w:rPr>
        <w:t>l’</w:t>
      </w:r>
      <w:r w:rsidRPr="6537D1DB">
        <w:rPr>
          <w:rFonts w:ascii="Arial" w:eastAsia="Arial" w:hAnsi="Arial" w:cs="Arial"/>
        </w:rPr>
        <w:t>adiacente Veneto e/o del vicino Alto Adige, beh (con quota a parte e da concordare), possiamo accontentare anche questi. Abbiamo a disposizione (su prenotazione all'atto dell'iscrizione) dei pulmini che al bisogno possono essere utilizzati per questo scopo. Cito alcuni luoghi che si possono visitare:</w:t>
      </w:r>
    </w:p>
    <w:p w14:paraId="6225D09A" w14:textId="70C56AC3" w:rsidR="00D41B94" w:rsidRDefault="6537D1DB" w:rsidP="6537D1DB">
      <w:pPr>
        <w:spacing w:after="0"/>
      </w:pPr>
      <w:r w:rsidRPr="6537D1DB">
        <w:rPr>
          <w:rFonts w:ascii="Arial" w:eastAsia="Arial" w:hAnsi="Arial" w:cs="Arial"/>
        </w:rPr>
        <w:t>Cortina (la perla delle dolomiti)</w:t>
      </w:r>
    </w:p>
    <w:p w14:paraId="24CB8137" w14:textId="07EAD183" w:rsidR="00D41B94" w:rsidRDefault="6537D1DB" w:rsidP="6537D1DB">
      <w:pPr>
        <w:spacing w:after="0"/>
      </w:pPr>
      <w:r w:rsidRPr="6537D1DB">
        <w:rPr>
          <w:rFonts w:ascii="Arial" w:eastAsia="Arial" w:hAnsi="Arial" w:cs="Arial"/>
        </w:rPr>
        <w:t>Tolmezzo ove visiteremo un bellissimo museo delle Arti e Tradizioni Popolari della Carnia e durante il ritorno faremo una sosta al Caseificio di Enemonzo ove si possono acquistare formaggi tipici della zona, poiché il latte di tutta la valle viene lavorato lì.</w:t>
      </w:r>
    </w:p>
    <w:p w14:paraId="3BCE39E8" w14:textId="7B1DD204" w:rsidR="00D41B94" w:rsidRDefault="6537D1DB" w:rsidP="6537D1DB">
      <w:pPr>
        <w:spacing w:after="0"/>
      </w:pPr>
      <w:r w:rsidRPr="6537D1DB">
        <w:rPr>
          <w:rFonts w:ascii="Arial" w:eastAsia="Arial" w:hAnsi="Arial" w:cs="Arial"/>
        </w:rPr>
        <w:t xml:space="preserve">Sauris Visita al prosciuttificio, Visita al Museo etnografico, Visita alla tessitura e Visita alla Chiesa di San Lorenzo. </w:t>
      </w:r>
    </w:p>
    <w:p w14:paraId="01CD1746" w14:textId="680D3B0D" w:rsidR="00D41B94" w:rsidRDefault="6537D1DB" w:rsidP="6537D1DB">
      <w:pPr>
        <w:spacing w:after="0"/>
      </w:pPr>
      <w:proofErr w:type="spellStart"/>
      <w:r w:rsidRPr="6537D1DB">
        <w:rPr>
          <w:rFonts w:ascii="Arial" w:eastAsia="Arial" w:hAnsi="Arial" w:cs="Arial"/>
        </w:rPr>
        <w:t>Pesaris</w:t>
      </w:r>
      <w:proofErr w:type="spellEnd"/>
      <w:r w:rsidRPr="6537D1DB">
        <w:rPr>
          <w:rFonts w:ascii="Arial" w:eastAsia="Arial" w:hAnsi="Arial" w:cs="Arial"/>
        </w:rPr>
        <w:t xml:space="preserve"> Il Museo dell’orologio</w:t>
      </w:r>
    </w:p>
    <w:p w14:paraId="08683834" w14:textId="09129D3F" w:rsidR="00D41B94" w:rsidRDefault="6537D1DB" w:rsidP="6537D1DB">
      <w:pPr>
        <w:spacing w:after="0"/>
      </w:pPr>
      <w:r w:rsidRPr="6537D1DB">
        <w:rPr>
          <w:rFonts w:ascii="Arial" w:eastAsia="Arial" w:hAnsi="Arial" w:cs="Arial"/>
        </w:rPr>
        <w:t>Bordano Famosa per una vasta scelta di farfalle esotiche.</w:t>
      </w:r>
    </w:p>
    <w:p w14:paraId="0921EC1E" w14:textId="0FCF1D3D" w:rsidR="00D41B94" w:rsidRDefault="6537D1DB" w:rsidP="6537D1DB">
      <w:pPr>
        <w:spacing w:after="0"/>
      </w:pPr>
      <w:r w:rsidRPr="6537D1DB">
        <w:rPr>
          <w:rFonts w:ascii="Arial" w:eastAsia="Arial" w:hAnsi="Arial" w:cs="Arial"/>
        </w:rPr>
        <w:t>Il lago di Auronzo o S. Candido, Dobbiaco in Val Pusteria</w:t>
      </w:r>
    </w:p>
    <w:p w14:paraId="2F19ACD1" w14:textId="3992114D" w:rsidR="00D41B94" w:rsidRDefault="6537D1DB" w:rsidP="6537D1DB">
      <w:pPr>
        <w:spacing w:after="0"/>
      </w:pPr>
      <w:r w:rsidRPr="6537D1DB">
        <w:rPr>
          <w:rFonts w:ascii="Arial" w:eastAsia="Arial" w:hAnsi="Arial" w:cs="Arial"/>
        </w:rPr>
        <w:t xml:space="preserve"> </w:t>
      </w:r>
    </w:p>
    <w:p w14:paraId="236F795F" w14:textId="77777777" w:rsidR="00695F94" w:rsidRDefault="6537D1DB" w:rsidP="6537D1DB">
      <w:pPr>
        <w:spacing w:after="0"/>
        <w:rPr>
          <w:rFonts w:ascii="Arial" w:eastAsia="Arial" w:hAnsi="Arial" w:cs="Arial"/>
        </w:rPr>
      </w:pPr>
      <w:r w:rsidRPr="6537D1DB">
        <w:rPr>
          <w:rFonts w:ascii="Arial" w:eastAsia="Arial" w:hAnsi="Arial" w:cs="Arial"/>
        </w:rPr>
        <w:t xml:space="preserve">Le prenotazioni devono essere effettuate </w:t>
      </w:r>
      <w:r w:rsidRPr="00695F94">
        <w:rPr>
          <w:rFonts w:ascii="Arial" w:eastAsia="Arial" w:hAnsi="Arial" w:cs="Arial"/>
          <w:b/>
          <w:bCs/>
          <w:u w:val="single"/>
        </w:rPr>
        <w:t>entro e non oltre il 0</w:t>
      </w:r>
      <w:r w:rsidR="001A6F64" w:rsidRPr="00695F94">
        <w:rPr>
          <w:rFonts w:ascii="Arial" w:eastAsia="Arial" w:hAnsi="Arial" w:cs="Arial"/>
          <w:b/>
          <w:bCs/>
          <w:u w:val="single"/>
        </w:rPr>
        <w:t>2</w:t>
      </w:r>
      <w:r w:rsidRPr="00695F94">
        <w:rPr>
          <w:rFonts w:ascii="Arial" w:eastAsia="Arial" w:hAnsi="Arial" w:cs="Arial"/>
          <w:b/>
          <w:bCs/>
          <w:u w:val="single"/>
        </w:rPr>
        <w:t xml:space="preserve"> Giugno 202</w:t>
      </w:r>
      <w:r w:rsidR="00695F94" w:rsidRPr="00695F94">
        <w:rPr>
          <w:rFonts w:ascii="Arial" w:eastAsia="Arial" w:hAnsi="Arial" w:cs="Arial"/>
          <w:b/>
          <w:bCs/>
          <w:u w:val="single"/>
        </w:rPr>
        <w:t>5</w:t>
      </w:r>
      <w:r w:rsidRPr="6537D1DB">
        <w:rPr>
          <w:rFonts w:ascii="Arial" w:eastAsia="Arial" w:hAnsi="Arial" w:cs="Arial"/>
        </w:rPr>
        <w:t xml:space="preserve"> con il versamento di una caparra di euro 250,00 da versare presso la sezione triestina dell’U.I.C.I. o in contanti o con bonifico bancario su IBAN IT32Q0503402200000000005358. </w:t>
      </w:r>
    </w:p>
    <w:p w14:paraId="25C6D38A" w14:textId="4336ABF4" w:rsidR="00D41B94" w:rsidRDefault="6537D1DB" w:rsidP="6537D1DB">
      <w:pPr>
        <w:spacing w:after="0"/>
      </w:pPr>
      <w:r w:rsidRPr="6537D1DB">
        <w:rPr>
          <w:rFonts w:ascii="Arial" w:eastAsia="Arial" w:hAnsi="Arial" w:cs="Arial"/>
          <w:u w:val="single"/>
        </w:rPr>
        <w:lastRenderedPageBreak/>
        <w:t>All'atto dell'iscrizione si prega di segnalare l'eventuale presenza del cane guida per permetterci di predisporre una camera più comoda</w:t>
      </w:r>
      <w:r w:rsidRPr="6537D1DB">
        <w:rPr>
          <w:rFonts w:ascii="Arial" w:eastAsia="Arial" w:hAnsi="Arial" w:cs="Arial"/>
        </w:rPr>
        <w:t>. Non essendoci una disponibilità infinita di posti si terrà conto dell’ordine d’arrivo delle prenotazioni.</w:t>
      </w:r>
    </w:p>
    <w:p w14:paraId="767A8255" w14:textId="24F82CFA" w:rsidR="00D41B94" w:rsidRDefault="6537D1DB" w:rsidP="6537D1DB">
      <w:pPr>
        <w:spacing w:after="0"/>
      </w:pPr>
      <w:r w:rsidRPr="6537D1DB">
        <w:rPr>
          <w:rFonts w:ascii="Arial" w:eastAsia="Arial" w:hAnsi="Arial" w:cs="Arial"/>
        </w:rPr>
        <w:t xml:space="preserve"> </w:t>
      </w:r>
    </w:p>
    <w:p w14:paraId="325D615B" w14:textId="6B8A0AEB" w:rsidR="00D41B94" w:rsidRDefault="6537D1DB" w:rsidP="6537D1DB">
      <w:pPr>
        <w:spacing w:after="0"/>
      </w:pPr>
      <w:r w:rsidRPr="6537D1DB">
        <w:rPr>
          <w:rFonts w:ascii="Arial" w:eastAsia="Arial" w:hAnsi="Arial" w:cs="Arial"/>
        </w:rPr>
        <w:t>Prezzo della pensione completa: Euro 5</w:t>
      </w:r>
      <w:r w:rsidR="001A6F64">
        <w:rPr>
          <w:rFonts w:ascii="Arial" w:eastAsia="Arial" w:hAnsi="Arial" w:cs="Arial"/>
        </w:rPr>
        <w:t>7</w:t>
      </w:r>
      <w:r w:rsidRPr="6537D1DB">
        <w:rPr>
          <w:rFonts w:ascii="Arial" w:eastAsia="Arial" w:hAnsi="Arial" w:cs="Arial"/>
        </w:rPr>
        <w:t xml:space="preserve">0,00 </w:t>
      </w:r>
    </w:p>
    <w:p w14:paraId="378EB6EB" w14:textId="59DDE568" w:rsidR="00D41B94" w:rsidRDefault="6537D1DB" w:rsidP="6537D1DB">
      <w:pPr>
        <w:spacing w:after="0"/>
      </w:pPr>
      <w:r w:rsidRPr="6537D1DB">
        <w:rPr>
          <w:rFonts w:ascii="Arial" w:eastAsia="Arial" w:hAnsi="Arial" w:cs="Arial"/>
        </w:rPr>
        <w:t>Prezzo della mezza pensione: Euro 5</w:t>
      </w:r>
      <w:r w:rsidR="001A6F64">
        <w:rPr>
          <w:rFonts w:ascii="Arial" w:eastAsia="Arial" w:hAnsi="Arial" w:cs="Arial"/>
        </w:rPr>
        <w:t>25</w:t>
      </w:r>
      <w:r w:rsidRPr="6537D1DB">
        <w:rPr>
          <w:rFonts w:ascii="Arial" w:eastAsia="Arial" w:hAnsi="Arial" w:cs="Arial"/>
        </w:rPr>
        <w:t>,00</w:t>
      </w:r>
    </w:p>
    <w:p w14:paraId="0CF95620" w14:textId="7263D06B" w:rsidR="00D41B94" w:rsidRDefault="6537D1DB" w:rsidP="6537D1DB">
      <w:pPr>
        <w:spacing w:after="0"/>
      </w:pPr>
      <w:r w:rsidRPr="6537D1DB">
        <w:rPr>
          <w:rFonts w:ascii="Arial" w:eastAsia="Arial" w:hAnsi="Arial" w:cs="Arial"/>
        </w:rPr>
        <w:t>Bambini dai 3 ai 10 anni pensione completa. Euro 4</w:t>
      </w:r>
      <w:r w:rsidR="001A6F64">
        <w:rPr>
          <w:rFonts w:ascii="Arial" w:eastAsia="Arial" w:hAnsi="Arial" w:cs="Arial"/>
        </w:rPr>
        <w:t>9</w:t>
      </w:r>
      <w:r w:rsidRPr="6537D1DB">
        <w:rPr>
          <w:rFonts w:ascii="Arial" w:eastAsia="Arial" w:hAnsi="Arial" w:cs="Arial"/>
        </w:rPr>
        <w:t>5,00</w:t>
      </w:r>
    </w:p>
    <w:p w14:paraId="533E236A" w14:textId="2C5AD27D" w:rsidR="00D41B94" w:rsidRDefault="6537D1DB" w:rsidP="6537D1DB">
      <w:pPr>
        <w:spacing w:after="0"/>
      </w:pPr>
      <w:r w:rsidRPr="6537D1DB">
        <w:rPr>
          <w:rFonts w:ascii="Arial" w:eastAsia="Arial" w:hAnsi="Arial" w:cs="Arial"/>
        </w:rPr>
        <w:t xml:space="preserve">Supplemento camere singole: € 5,00 al giorno a persona </w:t>
      </w:r>
    </w:p>
    <w:p w14:paraId="71F82AA7" w14:textId="0BCF92B9" w:rsidR="00D41B94" w:rsidRDefault="6537D1DB" w:rsidP="6537D1DB">
      <w:pPr>
        <w:spacing w:after="0"/>
      </w:pPr>
      <w:r w:rsidRPr="6537D1DB">
        <w:rPr>
          <w:rFonts w:ascii="Arial" w:eastAsia="Arial" w:hAnsi="Arial" w:cs="Arial"/>
        </w:rPr>
        <w:t>In caso di bisogno di trasporto per raggiungere la località montana, abbiamo predisposto dei mezzi con partenza da Trieste in Piazza Oberdan (davanti alla Regione) alle ore 09.00 del giorno 2</w:t>
      </w:r>
      <w:r w:rsidR="001A6F64">
        <w:rPr>
          <w:rFonts w:ascii="Arial" w:eastAsia="Arial" w:hAnsi="Arial" w:cs="Arial"/>
        </w:rPr>
        <w:t>9</w:t>
      </w:r>
      <w:r w:rsidRPr="6537D1DB">
        <w:rPr>
          <w:rFonts w:ascii="Arial" w:eastAsia="Arial" w:hAnsi="Arial" w:cs="Arial"/>
        </w:rPr>
        <w:t>/06/202</w:t>
      </w:r>
      <w:r w:rsidR="001A6F64">
        <w:rPr>
          <w:rFonts w:ascii="Arial" w:eastAsia="Arial" w:hAnsi="Arial" w:cs="Arial"/>
        </w:rPr>
        <w:t>5</w:t>
      </w:r>
      <w:r w:rsidRPr="6537D1DB">
        <w:rPr>
          <w:rFonts w:ascii="Arial" w:eastAsia="Arial" w:hAnsi="Arial" w:cs="Arial"/>
        </w:rPr>
        <w:t xml:space="preserve"> e ritorno alle ore 16.30 c.a. del 0</w:t>
      </w:r>
      <w:r w:rsidR="001A6F64">
        <w:rPr>
          <w:rFonts w:ascii="Arial" w:eastAsia="Arial" w:hAnsi="Arial" w:cs="Arial"/>
        </w:rPr>
        <w:t>6</w:t>
      </w:r>
      <w:r w:rsidRPr="6537D1DB">
        <w:rPr>
          <w:rFonts w:ascii="Arial" w:eastAsia="Arial" w:hAnsi="Arial" w:cs="Arial"/>
        </w:rPr>
        <w:t>/07/202</w:t>
      </w:r>
      <w:r w:rsidR="001A6F64">
        <w:rPr>
          <w:rFonts w:ascii="Arial" w:eastAsia="Arial" w:hAnsi="Arial" w:cs="Arial"/>
        </w:rPr>
        <w:t>5</w:t>
      </w:r>
      <w:r w:rsidRPr="6537D1DB">
        <w:rPr>
          <w:rFonts w:ascii="Arial" w:eastAsia="Arial" w:hAnsi="Arial" w:cs="Arial"/>
        </w:rPr>
        <w:t xml:space="preserve"> nello stesso luogo.</w:t>
      </w:r>
    </w:p>
    <w:p w14:paraId="2180EDC7" w14:textId="66BAEF4B" w:rsidR="00D41B94" w:rsidRDefault="6537D1DB" w:rsidP="6537D1DB">
      <w:pPr>
        <w:spacing w:after="0"/>
      </w:pPr>
      <w:r w:rsidRPr="6537D1DB">
        <w:rPr>
          <w:rFonts w:ascii="Arial" w:eastAsia="Arial" w:hAnsi="Arial" w:cs="Arial"/>
        </w:rPr>
        <w:t>Per chi giunge a Forni con i propri mezzi deve detrarre 25,00 Euro dai totali sopra indicati.</w:t>
      </w:r>
    </w:p>
    <w:p w14:paraId="0FE7BA54" w14:textId="17A04409" w:rsidR="00D41B94" w:rsidRDefault="6537D1DB" w:rsidP="6537D1DB">
      <w:pPr>
        <w:spacing w:after="0"/>
      </w:pPr>
      <w:r w:rsidRPr="6537D1DB">
        <w:rPr>
          <w:rFonts w:ascii="Arial" w:eastAsia="Arial" w:hAnsi="Arial" w:cs="Arial"/>
        </w:rPr>
        <w:t xml:space="preserve"> </w:t>
      </w:r>
    </w:p>
    <w:p w14:paraId="152CC6C9" w14:textId="7811EBC5" w:rsidR="00D41B94" w:rsidRDefault="6537D1DB" w:rsidP="6537D1DB">
      <w:pPr>
        <w:spacing w:after="0"/>
      </w:pPr>
      <w:r w:rsidRPr="6537D1DB">
        <w:rPr>
          <w:rFonts w:ascii="Arial" w:eastAsia="Arial" w:hAnsi="Arial" w:cs="Arial"/>
        </w:rPr>
        <w:t>Per informazioni rivolgersi all’UICI di Trieste 040/768046 o direttamente al responsabile del GDL4 Sport, Tempo Libero e Turismo Sociale Hubert Perfler al 348/6423872</w:t>
      </w:r>
    </w:p>
    <w:p w14:paraId="1DAAD2CA" w14:textId="5E834353" w:rsidR="00D41B94" w:rsidRDefault="6537D1DB" w:rsidP="6537D1DB">
      <w:pPr>
        <w:spacing w:after="0"/>
      </w:pPr>
      <w:r w:rsidRPr="6537D1DB">
        <w:rPr>
          <w:rFonts w:ascii="Arial" w:eastAsia="Arial" w:hAnsi="Arial" w:cs="Arial"/>
        </w:rPr>
        <w:t xml:space="preserve"> </w:t>
      </w:r>
    </w:p>
    <w:p w14:paraId="5D590B2E" w14:textId="39D628A8" w:rsidR="00D41B94" w:rsidRDefault="6537D1DB" w:rsidP="6537D1DB">
      <w:pPr>
        <w:spacing w:after="0"/>
      </w:pPr>
      <w:r w:rsidRPr="6537D1DB">
        <w:rPr>
          <w:rFonts w:ascii="Arial" w:eastAsia="Arial" w:hAnsi="Arial" w:cs="Arial"/>
        </w:rPr>
        <w:t xml:space="preserve"> </w:t>
      </w:r>
    </w:p>
    <w:p w14:paraId="710B45EE" w14:textId="3F537332" w:rsidR="00D41B94" w:rsidRDefault="6537D1DB" w:rsidP="6537D1DB">
      <w:pPr>
        <w:spacing w:after="0"/>
        <w:jc w:val="right"/>
      </w:pPr>
      <w:r w:rsidRPr="6537D1DB">
        <w:rPr>
          <w:rFonts w:ascii="Arial" w:eastAsia="Arial" w:hAnsi="Arial" w:cs="Arial"/>
        </w:rPr>
        <w:t>Il responsabile nazionale del settore</w:t>
      </w:r>
    </w:p>
    <w:p w14:paraId="7B94EB45" w14:textId="41FBB1A1" w:rsidR="00D41B94" w:rsidRDefault="6537D1DB" w:rsidP="6537D1DB">
      <w:pPr>
        <w:spacing w:after="0"/>
        <w:jc w:val="right"/>
      </w:pPr>
      <w:r w:rsidRPr="6537D1DB">
        <w:rPr>
          <w:rFonts w:ascii="Arial" w:eastAsia="Arial" w:hAnsi="Arial" w:cs="Arial"/>
        </w:rPr>
        <w:t>Sport, Tempo libero e Turismo sociale</w:t>
      </w:r>
    </w:p>
    <w:p w14:paraId="7B73F4D3" w14:textId="0E557C3D" w:rsidR="00D41B94" w:rsidRDefault="6537D1DB" w:rsidP="6537D1DB">
      <w:pPr>
        <w:spacing w:after="0"/>
        <w:jc w:val="right"/>
      </w:pPr>
      <w:r w:rsidRPr="6537D1DB">
        <w:rPr>
          <w:rFonts w:ascii="Arial" w:eastAsia="Arial" w:hAnsi="Arial" w:cs="Arial"/>
          <w:u w:val="single"/>
        </w:rPr>
        <w:t>Hubert Perfler</w:t>
      </w:r>
    </w:p>
    <w:p w14:paraId="789E9643" w14:textId="22F3DAAF" w:rsidR="00D41B94" w:rsidRDefault="00D41B94" w:rsidP="6537D1DB">
      <w:pPr>
        <w:spacing w:after="0"/>
        <w:rPr>
          <w:rFonts w:ascii="Arial" w:eastAsia="Arial" w:hAnsi="Arial" w:cs="Arial"/>
        </w:rPr>
      </w:pPr>
    </w:p>
    <w:p w14:paraId="2DC08235" w14:textId="658DBA8E" w:rsidR="00D41B94" w:rsidRDefault="00D41B94" w:rsidP="6537D1DB"/>
    <w:sectPr w:rsidR="00D41B9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E6C29E"/>
    <w:rsid w:val="00025A63"/>
    <w:rsid w:val="00033B64"/>
    <w:rsid w:val="001A6F64"/>
    <w:rsid w:val="00305CC5"/>
    <w:rsid w:val="00695F94"/>
    <w:rsid w:val="007628A3"/>
    <w:rsid w:val="00AB71D2"/>
    <w:rsid w:val="00D41B94"/>
    <w:rsid w:val="00EE6675"/>
    <w:rsid w:val="10E6C29E"/>
    <w:rsid w:val="6537D1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C29E"/>
  <w15:chartTrackingRefBased/>
  <w15:docId w15:val="{C3BF9C0B-FF34-4F06-A4E5-B1AA1A22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itolo6">
    <w:name w:val="heading 6"/>
    <w:basedOn w:val="Normale"/>
    <w:next w:val="Normale"/>
    <w:link w:val="Titolo6Carattere"/>
    <w:uiPriority w:val="9"/>
    <w:unhideWhenUsed/>
    <w:qFormat/>
    <w:pPr>
      <w:keepNext/>
      <w:keepLines/>
      <w:spacing w:before="40" w:after="0"/>
      <w:outlineLvl w:val="5"/>
    </w:pPr>
    <w:rPr>
      <w:rFonts w:asciiTheme="majorHAnsi" w:eastAsiaTheme="majorEastAsia" w:hAnsiTheme="majorHAnsi" w:cstheme="majorBidi"/>
      <w:color w:val="0A2F4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Carattere">
    <w:name w:val="Titolo Carattere"/>
    <w:basedOn w:val="Carpredefinitoparagrafo"/>
    <w:link w:val="Titolo"/>
    <w:uiPriority w:val="10"/>
    <w:rPr>
      <w:rFonts w:asciiTheme="majorHAnsi" w:eastAsiaTheme="majorEastAsia" w:hAnsiTheme="majorHAnsi" w:cstheme="majorBidi"/>
      <w:spacing w:val="-10"/>
      <w:kern w:val="28"/>
      <w:sz w:val="56"/>
      <w:szCs w:val="56"/>
    </w:rPr>
  </w:style>
  <w:style w:type="paragraph" w:styleId="Titolo">
    <w:name w:val="Title"/>
    <w:basedOn w:val="Normale"/>
    <w:next w:val="Normale"/>
    <w:link w:val="TitoloCarattere"/>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uiPriority w:val="9"/>
    <w:rPr>
      <w:rFonts w:asciiTheme="majorHAnsi" w:eastAsiaTheme="majorEastAsia" w:hAnsiTheme="majorHAnsi" w:cstheme="majorBidi"/>
      <w:color w:val="0F4761" w:themeColor="accent1" w:themeShade="BF"/>
      <w:sz w:val="32"/>
      <w:szCs w:val="32"/>
    </w:rPr>
  </w:style>
  <w:style w:type="character" w:customStyle="1" w:styleId="Titolo6Carattere">
    <w:name w:val="Titolo 6 Carattere"/>
    <w:basedOn w:val="Carpredefinitoparagrafo"/>
    <w:link w:val="Titolo6"/>
    <w:uiPriority w:val="9"/>
    <w:rPr>
      <w:rFonts w:asciiTheme="majorHAnsi" w:eastAsiaTheme="majorEastAsia" w:hAnsiTheme="majorHAnsi" w:cstheme="majorBidi"/>
      <w:color w:val="0A2F4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1334</Words>
  <Characters>7609</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Perfler</dc:creator>
  <cp:keywords/>
  <dc:description/>
  <cp:lastModifiedBy>Antonella Mauro</cp:lastModifiedBy>
  <cp:revision>3</cp:revision>
  <cp:lastPrinted>2025-03-18T12:00:00Z</cp:lastPrinted>
  <dcterms:created xsi:type="dcterms:W3CDTF">2025-03-14T11:26:00Z</dcterms:created>
  <dcterms:modified xsi:type="dcterms:W3CDTF">2025-03-18T12:00:00Z</dcterms:modified>
</cp:coreProperties>
</file>